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4503" w:type="dxa"/>
        <w:tblLook w:val="04A0"/>
      </w:tblPr>
      <w:tblGrid>
        <w:gridCol w:w="5068"/>
      </w:tblGrid>
      <w:tr w:rsidR="004F20AD" w:rsidTr="00C909C8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4F20AD" w:rsidRDefault="004F20AD" w:rsidP="00C909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C38B5">
              <w:rPr>
                <w:rFonts w:ascii="Times New Roman" w:hAnsi="Times New Roman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F20AD" w:rsidRDefault="004F20AD" w:rsidP="00C909C8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к административному регламенту</w:t>
            </w:r>
          </w:p>
          <w:p w:rsidR="004F20AD" w:rsidRDefault="004F20AD" w:rsidP="00C909C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6C73">
              <w:rPr>
                <w:rFonts w:ascii="Times New Roman" w:hAnsi="Times New Roman" w:cs="Times New Roman"/>
                <w:sz w:val="24"/>
                <w:szCs w:val="24"/>
              </w:rPr>
              <w:t>по предоставлению 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6C73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</w:p>
          <w:p w:rsidR="00E834E2" w:rsidRDefault="004F20AD" w:rsidP="00C909C8">
            <w:pPr>
              <w:ind w:firstLine="709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0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834E2" w:rsidRPr="00E834E2">
              <w:rPr>
                <w:rFonts w:ascii="Times New Roman" w:hAnsi="Times New Roman"/>
                <w:sz w:val="24"/>
                <w:szCs w:val="24"/>
                <w:lang w:eastAsia="ru-RU"/>
              </w:rPr>
              <w:t>Признание граждан малоимущими в целях принятия их на учет в качестве нуждающихся в жилых помещениях, предоставляемых по договорам</w:t>
            </w:r>
          </w:p>
          <w:p w:rsidR="004F20AD" w:rsidRPr="00B62BAF" w:rsidRDefault="00E834E2" w:rsidP="00C909C8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34E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социального найма</w:t>
            </w:r>
            <w:r w:rsidR="004F20AD" w:rsidRPr="00B62BAF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4F20AD" w:rsidRDefault="004F20AD" w:rsidP="00C909C8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утвержденно</w:t>
            </w:r>
            <w:r w:rsidR="00232415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администрации муниципального округа </w:t>
            </w:r>
          </w:p>
          <w:p w:rsidR="004F20AD" w:rsidRDefault="004F20AD" w:rsidP="00C909C8">
            <w:pPr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Партизанск</w:t>
            </w:r>
            <w:r w:rsidR="00205DD6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  <w:p w:rsidR="00E930E1" w:rsidRPr="007C630E" w:rsidRDefault="004F20AD" w:rsidP="00E930E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30E1" w:rsidRPr="007C63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 17.07.2026 года</w:t>
            </w:r>
            <w:r w:rsidR="00E930E1" w:rsidRPr="007C630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E930E1" w:rsidRPr="007C630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№ 1358-па</w:t>
            </w:r>
          </w:p>
          <w:p w:rsidR="004F20AD" w:rsidRDefault="004F20AD" w:rsidP="00C909C8">
            <w:pPr>
              <w:ind w:firstLine="70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2990" w:rsidRDefault="004A2990" w:rsidP="004A2990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2990" w:rsidRPr="008F5117" w:rsidRDefault="004A2990" w:rsidP="004A29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117">
        <w:rPr>
          <w:rFonts w:ascii="Times New Roman" w:hAnsi="Times New Roman" w:cs="Times New Roman"/>
          <w:b/>
          <w:sz w:val="28"/>
          <w:szCs w:val="28"/>
        </w:rPr>
        <w:t>Нормативные правовые акты, регулирующие предоставление</w:t>
      </w:r>
    </w:p>
    <w:p w:rsidR="004A2990" w:rsidRPr="008F5117" w:rsidRDefault="004A2990" w:rsidP="004A299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117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</w:t>
      </w:r>
    </w:p>
    <w:p w:rsidR="008F5117" w:rsidRPr="008F5117" w:rsidRDefault="008F5117" w:rsidP="008F5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5117">
        <w:rPr>
          <w:rFonts w:ascii="Times New Roman" w:hAnsi="Times New Roman"/>
          <w:sz w:val="28"/>
          <w:szCs w:val="28"/>
        </w:rPr>
        <w:t>- Конституция Российской Федерации;</w:t>
      </w:r>
    </w:p>
    <w:p w:rsidR="008F5117" w:rsidRPr="008F5117" w:rsidRDefault="008F5117" w:rsidP="008F5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5117">
        <w:rPr>
          <w:rFonts w:ascii="Times New Roman" w:hAnsi="Times New Roman"/>
          <w:sz w:val="28"/>
          <w:szCs w:val="28"/>
        </w:rPr>
        <w:t>- Жилищный кодекс Российской Федерации;</w:t>
      </w:r>
    </w:p>
    <w:p w:rsidR="008F5117" w:rsidRPr="008F5117" w:rsidRDefault="007152D2" w:rsidP="008F5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Федеральный закон</w:t>
      </w:r>
      <w:r w:rsidR="008F5117" w:rsidRPr="008F5117">
        <w:rPr>
          <w:rFonts w:ascii="Times New Roman" w:hAnsi="Times New Roman"/>
          <w:sz w:val="28"/>
          <w:szCs w:val="28"/>
        </w:rPr>
        <w:t xml:space="preserve"> </w:t>
      </w:r>
      <w:r w:rsidRPr="00192DDF">
        <w:rPr>
          <w:rFonts w:ascii="Times New Roman" w:hAnsi="Times New Roman"/>
          <w:bCs/>
          <w:sz w:val="28"/>
          <w:szCs w:val="28"/>
        </w:rPr>
        <w:t>от 20.03.2025</w:t>
      </w:r>
      <w:r>
        <w:rPr>
          <w:rFonts w:ascii="Times New Roman" w:hAnsi="Times New Roman"/>
          <w:bCs/>
          <w:sz w:val="28"/>
          <w:szCs w:val="28"/>
        </w:rPr>
        <w:t xml:space="preserve"> года</w:t>
      </w:r>
      <w:r w:rsidRPr="00192DDF">
        <w:rPr>
          <w:rFonts w:ascii="Times New Roman" w:hAnsi="Times New Roman"/>
          <w:bCs/>
          <w:sz w:val="28"/>
          <w:szCs w:val="28"/>
        </w:rPr>
        <w:t xml:space="preserve"> N 33-ФЗ "Об общих принципах организации местного самоуправления в единой системе публичной власти"</w:t>
      </w:r>
      <w:r w:rsidR="008F5117" w:rsidRPr="008F5117">
        <w:rPr>
          <w:rFonts w:ascii="Times New Roman" w:hAnsi="Times New Roman"/>
          <w:sz w:val="28"/>
          <w:szCs w:val="28"/>
        </w:rPr>
        <w:t>;</w:t>
      </w:r>
    </w:p>
    <w:p w:rsidR="008F5117" w:rsidRPr="008F5117" w:rsidRDefault="008F5117" w:rsidP="008F5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5117">
        <w:rPr>
          <w:rFonts w:ascii="Times New Roman" w:hAnsi="Times New Roman"/>
          <w:sz w:val="28"/>
          <w:szCs w:val="28"/>
        </w:rPr>
        <w:t>- Федеральный закон от 27.07.2010 г. № 210-ФЗ «Об организации             предоставления государственных и муниципальных услуг»;</w:t>
      </w:r>
    </w:p>
    <w:p w:rsidR="008F5117" w:rsidRPr="008F5117" w:rsidRDefault="008F5117" w:rsidP="008F5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5117">
        <w:rPr>
          <w:rFonts w:ascii="Times New Roman" w:hAnsi="Times New Roman"/>
          <w:sz w:val="28"/>
          <w:szCs w:val="28"/>
        </w:rPr>
        <w:t>- Федеральный закон от 02.05.2006 г. № 59-ФЗ «О порядке рассмотрения обращений граждан Российской Федерации»;</w:t>
      </w:r>
    </w:p>
    <w:p w:rsidR="008F5117" w:rsidRPr="008F5117" w:rsidRDefault="008F5117" w:rsidP="008F5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5117">
        <w:rPr>
          <w:rFonts w:ascii="Times New Roman" w:hAnsi="Times New Roman"/>
          <w:sz w:val="28"/>
          <w:szCs w:val="28"/>
        </w:rPr>
        <w:t>- Закон Приморского края от 15.05.2006 г. № 360-КЗ «О порядке         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найма»;</w:t>
      </w:r>
    </w:p>
    <w:p w:rsidR="008F5117" w:rsidRPr="008F5117" w:rsidRDefault="008F5117" w:rsidP="008F5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5117">
        <w:rPr>
          <w:rFonts w:ascii="Times New Roman" w:hAnsi="Times New Roman"/>
          <w:sz w:val="28"/>
          <w:szCs w:val="28"/>
        </w:rPr>
        <w:t>- Закон Приморского края от 11.11.2005 г. № 297-КЗ</w:t>
      </w:r>
      <w:r w:rsidR="00553092">
        <w:rPr>
          <w:rFonts w:ascii="Times New Roman" w:hAnsi="Times New Roman"/>
          <w:sz w:val="28"/>
          <w:szCs w:val="28"/>
        </w:rPr>
        <w:t xml:space="preserve"> </w:t>
      </w:r>
      <w:r w:rsidR="00553092" w:rsidRPr="00553092">
        <w:rPr>
          <w:rFonts w:ascii="Times New Roman" w:hAnsi="Times New Roman"/>
          <w:sz w:val="28"/>
          <w:szCs w:val="28"/>
        </w:rPr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</w:t>
      </w:r>
      <w:r w:rsidR="00553092">
        <w:rPr>
          <w:rFonts w:ascii="Times New Roman" w:hAnsi="Times New Roman"/>
          <w:sz w:val="28"/>
          <w:szCs w:val="28"/>
        </w:rPr>
        <w:t>о договорам социального найма";</w:t>
      </w:r>
    </w:p>
    <w:p w:rsidR="008F5117" w:rsidRPr="008F5117" w:rsidRDefault="008F5117" w:rsidP="008F5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5117">
        <w:rPr>
          <w:rFonts w:ascii="Times New Roman" w:hAnsi="Times New Roman"/>
          <w:sz w:val="28"/>
          <w:szCs w:val="28"/>
        </w:rPr>
        <w:t>- Устав муниципального округа город Партизанск Приморского края;</w:t>
      </w:r>
    </w:p>
    <w:p w:rsidR="008F5117" w:rsidRPr="008F5117" w:rsidRDefault="008F5117" w:rsidP="008F5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5117">
        <w:rPr>
          <w:rFonts w:ascii="Times New Roman" w:hAnsi="Times New Roman"/>
          <w:sz w:val="28"/>
          <w:szCs w:val="28"/>
        </w:rPr>
        <w:t xml:space="preserve">- Положение «О пороговом значении дохода и стоимости имущества, подлежащего налогообложению на территории Партизанского городского       </w:t>
      </w:r>
      <w:r w:rsidRPr="008F5117">
        <w:rPr>
          <w:rFonts w:ascii="Times New Roman" w:hAnsi="Times New Roman"/>
          <w:sz w:val="28"/>
          <w:szCs w:val="28"/>
        </w:rPr>
        <w:lastRenderedPageBreak/>
        <w:t>округа», утвержденное Решением Думы Партизанского городского округа от 30.06.2006 г. № 344;</w:t>
      </w:r>
    </w:p>
    <w:p w:rsidR="008F5117" w:rsidRDefault="008F5117" w:rsidP="008F5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5117">
        <w:rPr>
          <w:rFonts w:ascii="Times New Roman" w:hAnsi="Times New Roman"/>
          <w:sz w:val="28"/>
          <w:szCs w:val="28"/>
        </w:rPr>
        <w:t>- Постановление главы муниципального округа город Партизанск Приморского края Приморского края от 20.06.2005 года № 556 «О норме предоставления и учетной норме площади жилого помещения».</w:t>
      </w:r>
    </w:p>
    <w:p w:rsidR="008F5117" w:rsidRDefault="008F5117" w:rsidP="008F511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4462" w:rsidRDefault="00C74462" w:rsidP="008F5117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</w:t>
      </w:r>
    </w:p>
    <w:p w:rsidR="000D164F" w:rsidRDefault="000D164F" w:rsidP="008F5117">
      <w:pPr>
        <w:spacing w:after="0"/>
        <w:jc w:val="both"/>
      </w:pPr>
    </w:p>
    <w:sectPr w:rsidR="000D164F" w:rsidSect="003E75B4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75B4" w:rsidRDefault="003E75B4" w:rsidP="003E75B4">
      <w:pPr>
        <w:spacing w:after="0" w:line="240" w:lineRule="auto"/>
      </w:pPr>
      <w:r>
        <w:separator/>
      </w:r>
    </w:p>
  </w:endnote>
  <w:endnote w:type="continuationSeparator" w:id="0">
    <w:p w:rsidR="003E75B4" w:rsidRDefault="003E75B4" w:rsidP="003E7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75B4" w:rsidRDefault="003E75B4" w:rsidP="003E75B4">
      <w:pPr>
        <w:spacing w:after="0" w:line="240" w:lineRule="auto"/>
      </w:pPr>
      <w:r>
        <w:separator/>
      </w:r>
    </w:p>
  </w:footnote>
  <w:footnote w:type="continuationSeparator" w:id="0">
    <w:p w:rsidR="003E75B4" w:rsidRDefault="003E75B4" w:rsidP="003E7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382892"/>
      <w:docPartObj>
        <w:docPartGallery w:val="Page Numbers (Top of Page)"/>
        <w:docPartUnique/>
      </w:docPartObj>
    </w:sdtPr>
    <w:sdtContent>
      <w:p w:rsidR="003E75B4" w:rsidRDefault="00876EA5">
        <w:pPr>
          <w:pStyle w:val="a4"/>
          <w:jc w:val="center"/>
        </w:pPr>
        <w:r>
          <w:fldChar w:fldCharType="begin"/>
        </w:r>
        <w:r w:rsidR="008F5117">
          <w:instrText xml:space="preserve"> PAGE   \* MERGEFORMAT </w:instrText>
        </w:r>
        <w:r>
          <w:fldChar w:fldCharType="separate"/>
        </w:r>
        <w:r w:rsidR="002324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E75B4" w:rsidRDefault="003E75B4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20AD"/>
    <w:rsid w:val="000D164F"/>
    <w:rsid w:val="00205DD6"/>
    <w:rsid w:val="00232415"/>
    <w:rsid w:val="00304E75"/>
    <w:rsid w:val="003E75B4"/>
    <w:rsid w:val="004A2990"/>
    <w:rsid w:val="004F20AD"/>
    <w:rsid w:val="00553092"/>
    <w:rsid w:val="006A7903"/>
    <w:rsid w:val="007152D2"/>
    <w:rsid w:val="00876EA5"/>
    <w:rsid w:val="008E38D0"/>
    <w:rsid w:val="008F3C07"/>
    <w:rsid w:val="008F5117"/>
    <w:rsid w:val="00B170FD"/>
    <w:rsid w:val="00B47C02"/>
    <w:rsid w:val="00B62BAF"/>
    <w:rsid w:val="00BC06F1"/>
    <w:rsid w:val="00C74462"/>
    <w:rsid w:val="00DC730E"/>
    <w:rsid w:val="00E01410"/>
    <w:rsid w:val="00E834E2"/>
    <w:rsid w:val="00E93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2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E7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75B4"/>
  </w:style>
  <w:style w:type="paragraph" w:styleId="a6">
    <w:name w:val="footer"/>
    <w:basedOn w:val="a"/>
    <w:link w:val="a7"/>
    <w:uiPriority w:val="99"/>
    <w:semiHidden/>
    <w:unhideWhenUsed/>
    <w:rsid w:val="003E75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E75B4"/>
  </w:style>
  <w:style w:type="paragraph" w:styleId="a8">
    <w:name w:val="Balloon Text"/>
    <w:basedOn w:val="a"/>
    <w:link w:val="a9"/>
    <w:uiPriority w:val="99"/>
    <w:semiHidden/>
    <w:unhideWhenUsed/>
    <w:rsid w:val="003E7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75B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E930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930E1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Черняева</dc:creator>
  <cp:keywords/>
  <dc:description/>
  <cp:lastModifiedBy>Порошина</cp:lastModifiedBy>
  <cp:revision>15</cp:revision>
  <cp:lastPrinted>2025-07-25T05:32:00Z</cp:lastPrinted>
  <dcterms:created xsi:type="dcterms:W3CDTF">2025-06-26T05:32:00Z</dcterms:created>
  <dcterms:modified xsi:type="dcterms:W3CDTF">2026-10-13T04:48:00Z</dcterms:modified>
</cp:coreProperties>
</file>